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val="en-U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23310E">
        <w:rPr>
          <w:rFonts w:eastAsia="Calibri"/>
          <w:b/>
          <w:sz w:val="32"/>
          <w:szCs w:val="32"/>
          <w:highlight w:val="yellow"/>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1</w:t>
      </w:r>
      <w:r w:rsidR="00100F6D">
        <w:rPr>
          <w:noProof/>
        </w:rPr>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val="en-U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w:t>
      </w:r>
      <w:r w:rsidR="00100F6D">
        <w:rPr>
          <w:noProof/>
        </w:rPr>
        <w:fldChar w:fldCharType="end"/>
      </w:r>
      <w:r>
        <w:t xml:space="preserve">: </w:t>
      </w:r>
      <w:r w:rsidRPr="00B75631">
        <w:t>Mapa político de la provincia Gran Chaco del departamento de Tarija</w:t>
      </w:r>
    </w:p>
    <w:p w:rsidR="00B75631" w:rsidRDefault="00B75631" w:rsidP="00B75631">
      <w:pPr>
        <w:jc w:val="center"/>
        <w:rPr>
          <w:b/>
        </w:rPr>
      </w:pPr>
      <w:r>
        <w:rPr>
          <w:b/>
          <w:noProof/>
          <w:lang w:val="en-U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3</w:t>
      </w:r>
      <w:r w:rsidR="00100F6D">
        <w:rPr>
          <w:noProof/>
        </w:rPr>
        <w:fldChar w:fldCharType="end"/>
      </w:r>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val="en-U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w:t>
      </w:r>
      <w:r w:rsidRPr="0023310E">
        <w:rPr>
          <w:lang w:val="es-BO"/>
        </w:rPr>
        <w:lastRenderedPageBreak/>
        <w:t xml:space="preserve">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t xml:space="preserve">Figura </w:t>
      </w:r>
      <w:r w:rsidR="00100F6D">
        <w:fldChar w:fldCharType="begin"/>
      </w:r>
      <w:r w:rsidR="00100F6D">
        <w:instrText xml:space="preserve"> SEQ Figura \* ARABIC </w:instrText>
      </w:r>
      <w:r w:rsidR="00100F6D">
        <w:fldChar w:fldCharType="separate"/>
      </w:r>
      <w:r>
        <w:rPr>
          <w:noProof/>
        </w:rPr>
        <w:t>4</w:t>
      </w:r>
      <w:r w:rsidR="00100F6D">
        <w:rPr>
          <w:noProof/>
        </w:rPr>
        <w:fldChar w:fldCharType="end"/>
      </w:r>
      <w:r>
        <w:t>: Topografía de la zona</w:t>
      </w:r>
    </w:p>
    <w:p w:rsidR="00743112" w:rsidRDefault="00743112" w:rsidP="00743112">
      <w:r>
        <w:rPr>
          <w:noProof/>
          <w:lang w:val="en-U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 xml:space="preserve">Debido a la dificultad existente en la realización de un aforo vehicular para determinar volúmenes de tráfico diarios, se realizó el conteo de los vehículos existentes en la planta </w:t>
      </w:r>
      <w:r w:rsidRPr="0023310E">
        <w:rPr>
          <w:lang w:val="es-BO"/>
        </w:rPr>
        <w:lastRenderedPageBreak/>
        <w:t>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w:t>
      </w:r>
      <w:r w:rsidR="00100F6D">
        <w:rPr>
          <w:noProof/>
        </w:rP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2</w:t>
      </w:r>
      <w:r w:rsidR="00100F6D">
        <w:rPr>
          <w:noProof/>
        </w:rP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rsidR="00100F6D">
        <w:fldChar w:fldCharType="begin"/>
      </w:r>
      <w:r w:rsidR="00100F6D">
        <w:instrText xml:space="preserve"> SEQ Tabla \* ARABIC </w:instrText>
      </w:r>
      <w:r w:rsidR="00100F6D">
        <w:fldChar w:fldCharType="separate"/>
      </w:r>
      <w:r>
        <w:rPr>
          <w:noProof/>
        </w:rPr>
        <w:t>3</w:t>
      </w:r>
      <w:r w:rsidR="00100F6D">
        <w:rPr>
          <w:noProof/>
        </w:rP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rsidR="00100F6D">
        <w:fldChar w:fldCharType="begin"/>
      </w:r>
      <w:r w:rsidR="00100F6D">
        <w:instrText xml:space="preserve"> SEQ Tabla \* ARABIC </w:instrText>
      </w:r>
      <w:r w:rsidR="00100F6D">
        <w:fldChar w:fldCharType="separate"/>
      </w:r>
      <w:r>
        <w:rPr>
          <w:noProof/>
        </w:rPr>
        <w:t>4</w:t>
      </w:r>
      <w:r w:rsidR="00100F6D">
        <w:rPr>
          <w:noProof/>
        </w:rP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lastRenderedPageBreak/>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lastRenderedPageBreak/>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lastRenderedPageBreak/>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t>Ensayo de compactación</w:t>
      </w:r>
    </w:p>
    <w:p w:rsidR="00F239AB" w:rsidRDefault="00F239AB" w:rsidP="0023310E">
      <w:r>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2D0E26">
        <w:rPr>
          <w:highlight w:val="yellow"/>
        </w:rPr>
        <w:t>Los estudios realizados para el tipo de suelo presente en la zona d</w:t>
      </w:r>
      <w:r w:rsidR="0023310E">
        <w:rPr>
          <w:highlight w:val="yellow"/>
        </w:rPr>
        <w:t xml:space="preserve">e emplazamiento de la carretera, </w:t>
      </w:r>
      <w:r w:rsidRPr="002D0E26">
        <w:rPr>
          <w:highlight w:val="yellow"/>
        </w:rPr>
        <w:t>coincide con los estudios realizador por la empresa YPBF cuyos resultados de análisis se ubican en Anexo…</w:t>
      </w:r>
    </w:p>
    <w:p w:rsidR="002D0E26" w:rsidRDefault="002D0E26" w:rsidP="0023310E">
      <w:pPr>
        <w:pStyle w:val="Ttulo2"/>
        <w:numPr>
          <w:ilvl w:val="0"/>
          <w:numId w:val="0"/>
        </w:numPr>
      </w:pPr>
    </w:p>
    <w:p w:rsidR="002D0E26" w:rsidRDefault="002D0E26" w:rsidP="00B75631"/>
    <w:p w:rsidR="002D0E26" w:rsidRPr="00F239AB" w:rsidRDefault="002D0E26" w:rsidP="00B75631"/>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lastRenderedPageBreak/>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C64BC2">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lastRenderedPageBreak/>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lastRenderedPageBreak/>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lastRenderedPageBreak/>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lastRenderedPageBreak/>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lastRenderedPageBreak/>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1</w:t>
            </w:r>
            <w:r w:rsidR="00100F6D">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2</w:t>
            </w:r>
            <w:r w:rsidR="00100F6D">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3</w:t>
            </w:r>
            <w:r w:rsidR="00100F6D">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4</w:t>
            </w:r>
            <w:r w:rsidR="00100F6D">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5</w:t>
      </w:r>
      <w:r w:rsidR="00100F6D">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5</w:t>
            </w:r>
            <w:r w:rsidR="00100F6D">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6</w:t>
      </w:r>
      <w:r w:rsidR="00100F6D">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5</w:t>
      </w:r>
      <w:r w:rsidR="00100F6D">
        <w:rPr>
          <w:noProof/>
        </w:rPr>
        <w:fldChar w:fldCharType="end"/>
      </w:r>
      <w:r>
        <w:t>: Extracción de calicatas</w:t>
      </w:r>
    </w:p>
    <w:p w:rsidR="00BF6DF3" w:rsidRDefault="00BF6DF3" w:rsidP="00BF6DF3">
      <w:pPr>
        <w:pStyle w:val="Prrafodelista"/>
        <w:jc w:val="center"/>
      </w:pPr>
      <w:r>
        <w:rPr>
          <w:noProof/>
          <w:lang w:val="en-U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6</w:t>
      </w:r>
      <w:r w:rsidR="00100F6D">
        <w:rPr>
          <w:noProof/>
        </w:rPr>
        <w:fldChar w:fldCharType="end"/>
      </w:r>
      <w:r>
        <w:t xml:space="preserve">: Límites de </w:t>
      </w:r>
      <w:proofErr w:type="spellStart"/>
      <w:r>
        <w:t>Atterberg</w:t>
      </w:r>
      <w:proofErr w:type="spellEnd"/>
    </w:p>
    <w:p w:rsidR="00442630" w:rsidRDefault="00442630" w:rsidP="00442630">
      <w:pPr>
        <w:jc w:val="center"/>
      </w:pPr>
      <w:r>
        <w:rPr>
          <w:noProof/>
          <w:lang w:val="en-U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7</w:t>
      </w:r>
      <w:r w:rsidR="00100F6D">
        <w:rPr>
          <w:noProof/>
        </w:rPr>
        <w:fldChar w:fldCharType="end"/>
      </w:r>
      <w:r>
        <w:t>: Ensayo de Casagrande</w:t>
      </w:r>
    </w:p>
    <w:p w:rsidR="00442630" w:rsidRDefault="00442630" w:rsidP="00442630">
      <w:pPr>
        <w:jc w:val="center"/>
      </w:pPr>
      <w:r>
        <w:rPr>
          <w:noProof/>
          <w:lang w:val="en-U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13</w:t>
            </w:r>
            <w:r w:rsidR="00100F6D">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8</w:t>
      </w:r>
      <w:r w:rsidR="00100F6D">
        <w:rPr>
          <w:noProof/>
        </w:rPr>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val="en-U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14</w:t>
            </w:r>
            <w:r w:rsidR="00100F6D">
              <w:rPr>
                <w:noProof/>
              </w:rPr>
              <w:fldChar w:fldCharType="end"/>
            </w:r>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7</w:t>
      </w:r>
      <w:r w:rsidR="00100F6D">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9</w:t>
      </w:r>
      <w:r w:rsidR="00100F6D">
        <w:rPr>
          <w:noProof/>
        </w:rPr>
        <w:fldChar w:fldCharType="end"/>
      </w:r>
      <w:r>
        <w:t xml:space="preserve">: </w:t>
      </w:r>
      <w:r w:rsidRPr="00F43A8E">
        <w:t>Ubicación del banco de préstamo Ojo de Agua</w:t>
      </w:r>
    </w:p>
    <w:p w:rsidR="00F43A8E" w:rsidRDefault="00F43A8E" w:rsidP="00F43A8E">
      <w:pPr>
        <w:jc w:val="center"/>
      </w:pPr>
      <w:r>
        <w:rPr>
          <w:noProof/>
          <w:lang w:val="en-U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10</w:t>
      </w:r>
      <w:r w:rsidR="00100F6D">
        <w:rPr>
          <w:noProof/>
        </w:rPr>
        <w:fldChar w:fldCharType="end"/>
      </w:r>
      <w:r>
        <w:t>: Vista de la Cantera</w:t>
      </w:r>
    </w:p>
    <w:p w:rsidR="00F43A8E" w:rsidRDefault="00F43A8E" w:rsidP="00F43A8E">
      <w:pPr>
        <w:jc w:val="center"/>
        <w:rPr>
          <w:b/>
        </w:rPr>
      </w:pPr>
      <w:r>
        <w:rPr>
          <w:b/>
          <w:noProof/>
          <w:lang w:val="en-U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11</w:t>
      </w:r>
      <w:r w:rsidR="00100F6D">
        <w:rPr>
          <w:noProof/>
        </w:rPr>
        <w:fldChar w:fldCharType="end"/>
      </w:r>
      <w:r>
        <w:t xml:space="preserve">: Ubicación banco de préstamo </w:t>
      </w:r>
      <w:proofErr w:type="spellStart"/>
      <w:r>
        <w:t>Caraparí</w:t>
      </w:r>
      <w:proofErr w:type="spellEnd"/>
    </w:p>
    <w:p w:rsidR="00F43A8E" w:rsidRDefault="00F43A8E" w:rsidP="00F43A8E">
      <w:pPr>
        <w:jc w:val="center"/>
      </w:pPr>
      <w:r>
        <w:rPr>
          <w:noProof/>
          <w:lang w:val="en-U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12</w:t>
      </w:r>
      <w:r w:rsidR="00100F6D">
        <w:rPr>
          <w:noProof/>
        </w:rPr>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val="en-U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13</w:t>
      </w:r>
      <w:r w:rsidR="00100F6D">
        <w:rPr>
          <w:noProof/>
        </w:rPr>
        <w:fldChar w:fldCharType="end"/>
      </w:r>
      <w:r>
        <w:t>: Ubicación banco de préstamo Lozano</w:t>
      </w:r>
    </w:p>
    <w:p w:rsidR="00F43A8E" w:rsidRDefault="00F43A8E" w:rsidP="00F43A8E">
      <w:pPr>
        <w:jc w:val="center"/>
      </w:pPr>
      <w:r>
        <w:rPr>
          <w:noProof/>
          <w:lang w:val="en-U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14</w:t>
      </w:r>
      <w:r w:rsidR="00100F6D">
        <w:rPr>
          <w:noProof/>
        </w:rPr>
        <w:fldChar w:fldCharType="end"/>
      </w:r>
      <w:r>
        <w:t xml:space="preserve">: </w:t>
      </w:r>
      <w:r w:rsidR="00A27BD9">
        <w:t xml:space="preserve">Banco de préstamo </w:t>
      </w:r>
      <w:r>
        <w:t>Lozano</w:t>
      </w:r>
    </w:p>
    <w:p w:rsidR="00F43A8E" w:rsidRDefault="00F43A8E" w:rsidP="00F43A8E">
      <w:pPr>
        <w:jc w:val="center"/>
      </w:pPr>
      <w:r>
        <w:rPr>
          <w:noProof/>
          <w:lang w:val="en-U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8</w:t>
      </w:r>
      <w:r w:rsidR="00100F6D">
        <w:rPr>
          <w:noProof/>
        </w:rPr>
        <w:fldChar w:fldCharType="end"/>
      </w:r>
      <w:r>
        <w:t>: Clasificación funcional de carreteras</w:t>
      </w:r>
    </w:p>
    <w:p w:rsidR="00B473C5" w:rsidRDefault="00B473C5" w:rsidP="00B473C5">
      <w:pPr>
        <w:jc w:val="center"/>
      </w:pPr>
      <w:r>
        <w:rPr>
          <w:b/>
          <w:noProof/>
          <w:lang w:val="en-U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val="en-U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val="en-U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9</w:t>
      </w:r>
      <w:r w:rsidR="00100F6D">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15</w:t>
            </w:r>
            <w:r w:rsidR="00100F6D">
              <w:rPr>
                <w:noProof/>
              </w:rPr>
              <w:fldChar w:fldCharType="end"/>
            </w:r>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10</w:t>
      </w:r>
      <w:r w:rsidR="00100F6D">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15</w:t>
      </w:r>
      <w:r w:rsidR="00100F6D">
        <w:rPr>
          <w:noProof/>
        </w:rPr>
        <w:fldChar w:fldCharType="end"/>
      </w:r>
      <w:r>
        <w:t>: Comportamiento en la estructura de pavimentos flexibles y rígidos</w:t>
      </w:r>
      <w:r>
        <w:rPr>
          <w:noProof/>
          <w:lang w:eastAsia="es-ES"/>
        </w:rPr>
        <w:t xml:space="preserve"> </w:t>
      </w:r>
      <w:r>
        <w:rPr>
          <w:noProof/>
          <w:lang w:val="en-U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16</w:t>
      </w:r>
      <w:r w:rsidR="00100F6D">
        <w:rPr>
          <w:noProof/>
        </w:rPr>
        <w:fldChar w:fldCharType="end"/>
      </w:r>
      <w:r>
        <w:t>: Estado de distribución de esfuerzos</w:t>
      </w:r>
    </w:p>
    <w:p w:rsidR="00476404" w:rsidRDefault="00476404" w:rsidP="00476404">
      <w:pPr>
        <w:jc w:val="center"/>
      </w:pPr>
      <w:r>
        <w:rPr>
          <w:noProof/>
          <w:lang w:val="en-U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11</w:t>
      </w:r>
      <w:r w:rsidR="00100F6D">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17</w:t>
      </w:r>
      <w:r w:rsidR="00100F6D">
        <w:rPr>
          <w:noProof/>
        </w:rPr>
        <w:fldChar w:fldCharType="end"/>
      </w:r>
      <w:r>
        <w:t>:</w:t>
      </w:r>
      <w:r w:rsidR="005B695B">
        <w:t xml:space="preserve"> </w:t>
      </w:r>
      <w:r>
        <w:t>Resultados de ensayos de compresión simple en países del mundo</w:t>
      </w:r>
    </w:p>
    <w:p w:rsidR="00247C55" w:rsidRDefault="00AD3174" w:rsidP="00AD3174">
      <w:pPr>
        <w:jc w:val="center"/>
      </w:pPr>
      <w:r>
        <w:rPr>
          <w:noProof/>
          <w:lang w:val="en-U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12</w:t>
      </w:r>
      <w:r w:rsidR="00100F6D">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13</w:t>
      </w:r>
      <w:r w:rsidR="00100F6D">
        <w:rPr>
          <w:noProof/>
        </w:rPr>
        <w:fldChar w:fldCharType="end"/>
      </w:r>
      <w:r>
        <w:t xml:space="preserve">: </w:t>
      </w:r>
      <w:r w:rsidRPr="001B2BD7">
        <w:t>Coeficientes de Consumo de Fatiga</w:t>
      </w:r>
    </w:p>
    <w:p w:rsidR="001B2BD7" w:rsidRDefault="001B2BD7" w:rsidP="001B2BD7">
      <w:pPr>
        <w:jc w:val="center"/>
      </w:pPr>
      <w:r>
        <w:rPr>
          <w:noProof/>
          <w:lang w:val="en-U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18</w:t>
      </w:r>
      <w:r w:rsidR="00100F6D">
        <w:rPr>
          <w:noProof/>
        </w:rPr>
        <w:fldChar w:fldCharType="end"/>
      </w:r>
      <w:r>
        <w:t>: Gr</w:t>
      </w:r>
      <w:r w:rsidR="00ED708F">
        <w:t>á</w:t>
      </w:r>
      <w:r>
        <w:t>fica para el cálculo del espesor de suelo-cemento con suelo granular</w:t>
      </w:r>
    </w:p>
    <w:p w:rsidR="00742C79" w:rsidRPr="00742C79" w:rsidRDefault="00742C79" w:rsidP="00742C79">
      <w:pPr>
        <w:jc w:val="center"/>
      </w:pPr>
      <w:r>
        <w:rPr>
          <w:noProof/>
          <w:lang w:val="en-U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14</w:t>
      </w:r>
      <w:r w:rsidR="00100F6D">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15</w:t>
      </w:r>
      <w:r w:rsidR="00100F6D">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16</w:t>
      </w:r>
      <w:r w:rsidR="00100F6D">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17</w:t>
      </w:r>
      <w:r w:rsidR="00100F6D">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18</w:t>
      </w:r>
      <w:r w:rsidR="00100F6D">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19</w:t>
      </w:r>
      <w:r w:rsidR="00100F6D">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20</w:t>
      </w:r>
      <w:r w:rsidR="00100F6D">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21</w:t>
      </w:r>
      <w:r w:rsidR="00100F6D">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22</w:t>
      </w:r>
      <w:r w:rsidR="00100F6D">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19</w:t>
      </w:r>
      <w:r w:rsidR="00100F6D">
        <w:rPr>
          <w:noProof/>
        </w:rPr>
        <w:fldChar w:fldCharType="end"/>
      </w:r>
      <w:r>
        <w:t xml:space="preserve">: </w:t>
      </w:r>
      <w:r w:rsidRPr="00ED4B8D">
        <w:t>Posiciones de la carga al centro de la losa</w:t>
      </w:r>
    </w:p>
    <w:p w:rsidR="00095703" w:rsidRDefault="00ED4B8D" w:rsidP="00ED4B8D">
      <w:pPr>
        <w:jc w:val="center"/>
      </w:pPr>
      <w:r>
        <w:rPr>
          <w:noProof/>
          <w:lang w:val="en-U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23</w:t>
      </w:r>
      <w:r w:rsidR="00100F6D">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24</w:t>
      </w:r>
      <w:r w:rsidR="00100F6D">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22</w:t>
            </w:r>
            <w:r w:rsidR="00100F6D">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25</w:t>
      </w:r>
      <w:r w:rsidR="00100F6D">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26</w:t>
      </w:r>
      <w:r w:rsidR="00100F6D">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100F6D">
              <w:fldChar w:fldCharType="begin"/>
            </w:r>
            <w:r w:rsidR="00100F6D">
              <w:instrText xml:space="preserve"> SEQ (_ \* ARABIC </w:instrText>
            </w:r>
            <w:r w:rsidR="00100F6D">
              <w:fldChar w:fldCharType="separate"/>
            </w:r>
            <w:r>
              <w:rPr>
                <w:noProof/>
              </w:rPr>
              <w:t>23</w:t>
            </w:r>
            <w:r w:rsidR="00100F6D">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100F6D" w:rsidRPr="00100F6D" w:rsidRDefault="00100F6D" w:rsidP="00100F6D">
      <w:pPr>
        <w:pStyle w:val="Ttulo2"/>
      </w:pPr>
      <w:r>
        <w:t>D</w:t>
      </w:r>
      <w:r w:rsidRPr="00100F6D">
        <w:t>escripción de equipos y cálculo de productividad</w:t>
      </w:r>
      <w:r>
        <w:t xml:space="preserve"> de la maquinaria</w:t>
      </w:r>
    </w:p>
    <w:p w:rsidR="00FA295C" w:rsidRDefault="00100F6D" w:rsidP="00FA295C">
      <w:pPr>
        <w:rPr>
          <w:lang w:val="es-BO"/>
        </w:rPr>
      </w:pPr>
      <w:r>
        <w:t xml:space="preserve">Para el </w:t>
      </w:r>
      <w:r>
        <w:rPr>
          <w:lang w:val="es-BO"/>
        </w:rPr>
        <w:t>cálculo del rendimiento de cada maquinaria utilizada para el corte y relleno del pavimento tenemos:</w:t>
      </w:r>
    </w:p>
    <w:p w:rsidR="00884EEB" w:rsidRPr="00884EEB" w:rsidRDefault="00884EEB" w:rsidP="00884EEB">
      <w:pPr>
        <w:pStyle w:val="Prrafodelista"/>
        <w:numPr>
          <w:ilvl w:val="0"/>
          <w:numId w:val="27"/>
        </w:numPr>
        <w:rPr>
          <w:b/>
        </w:rPr>
      </w:pPr>
      <w:r w:rsidRPr="00884EEB">
        <w:rPr>
          <w:b/>
        </w:rPr>
        <w:t>EQUIPO PARA CORTE Y DESMONTE</w:t>
      </w:r>
    </w:p>
    <w:p w:rsidR="00100F6D" w:rsidRDefault="00884EEB" w:rsidP="00884EEB">
      <w:pPr>
        <w:pStyle w:val="Ttulo3"/>
        <w:rPr>
          <w:lang w:val="es-BO"/>
        </w:rPr>
      </w:pPr>
      <w:r>
        <w:rPr>
          <w:lang w:val="es-BO"/>
        </w:rPr>
        <w:t>Tractores</w:t>
      </w:r>
    </w:p>
    <w:p w:rsidR="00884EEB" w:rsidRDefault="00884EEB" w:rsidP="00884EEB">
      <w:pPr>
        <w:pStyle w:val="Ttulo4"/>
        <w:rPr>
          <w:lang w:val="es-BO"/>
        </w:rPr>
      </w:pPr>
      <w:r>
        <w:rPr>
          <w:lang w:val="es-BO"/>
        </w:rPr>
        <w:t>Descripción y características del equipo</w:t>
      </w:r>
    </w:p>
    <w:p w:rsidR="00D66BB4" w:rsidRPr="00C81030" w:rsidRDefault="00D66BB4" w:rsidP="00B26BE0">
      <w:pPr>
        <w:spacing w:after="0"/>
      </w:pPr>
      <w:r w:rsidRPr="00C81030">
        <w:t>Son máquinas que transforman la potencia del motor en energía de tracción, para excavar, empujar o jalar cargas.</w:t>
      </w:r>
    </w:p>
    <w:p w:rsidR="00D66BB4" w:rsidRPr="00C81030" w:rsidRDefault="00D66BB4" w:rsidP="00B26BE0">
      <w:pPr>
        <w:spacing w:after="0"/>
      </w:pPr>
      <w:r w:rsidRPr="00C81030">
        <w:t>Es un equipo fundamental para las construcciones, por su amplia versatilidad es capaz de realizar una infinidad de tareas.</w:t>
      </w:r>
    </w:p>
    <w:p w:rsidR="0091094A" w:rsidRPr="00B42DC4" w:rsidRDefault="00D66BB4" w:rsidP="00B26BE0">
      <w:pPr>
        <w:spacing w:after="0"/>
        <w:rPr>
          <w:lang w:val="es-ES_tradnl"/>
        </w:rPr>
      </w:pPr>
      <w:r w:rsidRPr="00C81030">
        <w:t>S</w:t>
      </w:r>
      <w:r w:rsidRPr="00C81030">
        <w:t>e fabr</w:t>
      </w:r>
      <w:r w:rsidR="00B26BE0">
        <w:t>ican sobre orugas o enllantados,  l</w:t>
      </w:r>
      <w:r w:rsidR="0091094A" w:rsidRPr="00B26BE0">
        <w:t>os tractores sobre orugas desarrollan una mayor potencia a menor velocidad, los de ruedas trabajan a mayor velocidad con un menor aprovechamiento de la energía del motor, su fuerza de tracción es considerablemente menor a la del tractor de orugas.</w:t>
      </w:r>
      <w:r w:rsidR="0091094A" w:rsidRPr="00B26BE0">
        <w:t xml:space="preserve"> </w:t>
      </w:r>
      <w:r w:rsidR="0091094A" w:rsidRPr="00B26BE0">
        <w:rPr>
          <w:highlight w:val="yellow"/>
          <w:lang w:val="es-ES_tradnl"/>
        </w:rPr>
        <w:t xml:space="preserve">(Cf. Maquinaria y equipo de construcción, Ing. Jaime </w:t>
      </w:r>
      <w:proofErr w:type="spellStart"/>
      <w:r w:rsidR="0091094A" w:rsidRPr="00B26BE0">
        <w:rPr>
          <w:highlight w:val="yellow"/>
          <w:lang w:val="es-ES_tradnl"/>
        </w:rPr>
        <w:t>Ayllon</w:t>
      </w:r>
      <w:proofErr w:type="spellEnd"/>
      <w:r w:rsidR="0091094A" w:rsidRPr="00B26BE0">
        <w:rPr>
          <w:highlight w:val="yellow"/>
          <w:lang w:val="es-ES_tradnl"/>
        </w:rPr>
        <w:t>.)</w:t>
      </w:r>
    </w:p>
    <w:p w:rsidR="0091094A" w:rsidRDefault="0091094A" w:rsidP="0091094A">
      <w:pPr>
        <w:pStyle w:val="Ttulo5"/>
        <w:rPr>
          <w:lang w:val="es-ES_tradnl"/>
        </w:rPr>
      </w:pPr>
      <w:r>
        <w:rPr>
          <w:lang w:val="es-ES_tradnl"/>
        </w:rPr>
        <w:lastRenderedPageBreak/>
        <w:t>Tractor orugas</w:t>
      </w:r>
    </w:p>
    <w:p w:rsidR="0091094A" w:rsidRDefault="0091094A" w:rsidP="0091094A">
      <w:pPr>
        <w:pStyle w:val="Epgrafe"/>
        <w:keepNext/>
        <w:jc w:val="both"/>
      </w:pPr>
    </w:p>
    <w:p w:rsidR="0091094A" w:rsidRDefault="0091094A" w:rsidP="0091094A">
      <w:pPr>
        <w:keepNext/>
        <w:jc w:val="center"/>
      </w:pPr>
      <w:r>
        <w:rPr>
          <w:noProof/>
          <w:lang w:val="en-US"/>
        </w:rPr>
        <w:drawing>
          <wp:inline distT="0" distB="0" distL="0" distR="0" wp14:anchorId="34ACF555" wp14:editId="6A4C8C07">
            <wp:extent cx="3512780" cy="2187245"/>
            <wp:effectExtent l="0" t="0" r="0" b="3810"/>
            <wp:docPr id="44" name="Imagen 44" descr="TractorD7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torD7R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4668" cy="2188420"/>
                    </a:xfrm>
                    <a:prstGeom prst="rect">
                      <a:avLst/>
                    </a:prstGeom>
                    <a:noFill/>
                    <a:ln>
                      <a:noFill/>
                    </a:ln>
                  </pic:spPr>
                </pic:pic>
              </a:graphicData>
            </a:graphic>
          </wp:inline>
        </w:drawing>
      </w:r>
    </w:p>
    <w:p w:rsidR="00B26BE0" w:rsidRPr="00B26BE0" w:rsidRDefault="00B26BE0" w:rsidP="00B26BE0">
      <w:pPr>
        <w:spacing w:after="0"/>
      </w:pPr>
      <w:r w:rsidRPr="00B26BE0">
        <w:t>Tienen la ventaja de trabajar en condiciones adversas, sobre terrenos accidentados o poco resistentes, en lugares donde no existen caminos, ya que es capaz de abrir su propia senda. Puede transitar por laderas escarpadas y con fuertes pendientes.</w:t>
      </w:r>
    </w:p>
    <w:p w:rsidR="00B26BE0" w:rsidRPr="00B26BE0" w:rsidRDefault="00B26BE0" w:rsidP="00B26BE0">
      <w:pPr>
        <w:spacing w:after="0"/>
      </w:pPr>
      <w:r w:rsidRPr="00B26BE0">
        <w:t>Generalmente forma parte del primer contingente de máquinas que inician una obra, ya sea abriendo sendas, efectuando la limpieza y desbosque del terreno o realizando las tareas de excavación.</w:t>
      </w:r>
    </w:p>
    <w:p w:rsidR="00B26BE0" w:rsidRPr="00B26BE0" w:rsidRDefault="00B26BE0" w:rsidP="00B26BE0">
      <w:pPr>
        <w:spacing w:after="0"/>
      </w:pPr>
      <w:r w:rsidRPr="00B26BE0">
        <w:t xml:space="preserve">Se utiliza para una variedad de trabajos, tales como excavación, desbroce de árboles y arbustos, remolque de traíllas sobre terrenos inestables, pantanosos y con fuerte pendiente, remolque de apisonadoras, arados, etc., como </w:t>
      </w:r>
      <w:proofErr w:type="spellStart"/>
      <w:r w:rsidRPr="00B26BE0">
        <w:t>pusher</w:t>
      </w:r>
      <w:proofErr w:type="spellEnd"/>
      <w:r w:rsidRPr="00B26BE0">
        <w:t xml:space="preserve"> para el movimiento de traíllas. También se utilizan para trabajos de mayor precisión, como ser nivelación de terraplenes, desmonte de los</w:t>
      </w:r>
      <w:r>
        <w:t xml:space="preserve"> </w:t>
      </w:r>
      <w:r w:rsidRPr="00B26BE0">
        <w:t>lugares de corte, empuje y acopio de materiales, apertura de cunetas, peinado inicial de taludes, etc.</w:t>
      </w:r>
    </w:p>
    <w:p w:rsidR="00B26BE0" w:rsidRPr="00B42DC4" w:rsidRDefault="00B26BE0" w:rsidP="00B26BE0">
      <w:pPr>
        <w:spacing w:after="0"/>
        <w:rPr>
          <w:lang w:val="es-ES_tradnl"/>
        </w:rPr>
      </w:pPr>
      <w:r w:rsidRPr="00B26BE0">
        <w:t xml:space="preserve">Se fabrican tractores con motores cuya potencia varía de </w:t>
      </w:r>
      <w:smartTag w:uri="urn:schemas-microsoft-com:office:smarttags" w:element="metricconverter">
        <w:smartTagPr>
          <w:attr w:name="ProductID" w:val="70 a"/>
        </w:smartTagPr>
        <w:r w:rsidRPr="00B26BE0">
          <w:t>70 a</w:t>
        </w:r>
      </w:smartTag>
      <w:r w:rsidRPr="00B26BE0">
        <w:t xml:space="preserve"> 800 HP o más.</w:t>
      </w:r>
      <w:r w:rsidRPr="00B26BE0">
        <w:rPr>
          <w:highlight w:val="yellow"/>
          <w:lang w:val="es-ES_tradnl"/>
        </w:rPr>
        <w:t xml:space="preserve"> </w:t>
      </w:r>
      <w:r w:rsidRPr="00B26BE0">
        <w:rPr>
          <w:highlight w:val="yellow"/>
          <w:lang w:val="es-ES_tradnl"/>
        </w:rPr>
        <w:t xml:space="preserve">(Cf. Maquinaria y equipo de construcción, Ing. Jaime </w:t>
      </w:r>
      <w:proofErr w:type="spellStart"/>
      <w:r w:rsidRPr="00B26BE0">
        <w:rPr>
          <w:highlight w:val="yellow"/>
          <w:lang w:val="es-ES_tradnl"/>
        </w:rPr>
        <w:t>Ayllon</w:t>
      </w:r>
      <w:proofErr w:type="spellEnd"/>
      <w:r w:rsidRPr="00B26BE0">
        <w:rPr>
          <w:highlight w:val="yellow"/>
          <w:lang w:val="es-ES_tradnl"/>
        </w:rPr>
        <w:t>.)</w:t>
      </w:r>
    </w:p>
    <w:p w:rsidR="00B26BE0" w:rsidRPr="00B26BE0" w:rsidRDefault="00B26BE0" w:rsidP="00B26BE0">
      <w:pPr>
        <w:spacing w:after="0"/>
      </w:pPr>
    </w:p>
    <w:p w:rsidR="0091094A" w:rsidRDefault="00B26BE0" w:rsidP="00B26BE0">
      <w:pPr>
        <w:pStyle w:val="Ttulo5"/>
        <w:rPr>
          <w:lang w:val="es-ES_tradnl"/>
        </w:rPr>
      </w:pPr>
      <w:r>
        <w:rPr>
          <w:lang w:val="es-ES_tradnl"/>
        </w:rPr>
        <w:lastRenderedPageBreak/>
        <w:t>Tractor de llantas o neumáticos</w:t>
      </w:r>
    </w:p>
    <w:p w:rsidR="00B26BE0" w:rsidRPr="00B26BE0" w:rsidRDefault="00B26BE0" w:rsidP="00B26BE0">
      <w:pPr>
        <w:jc w:val="center"/>
        <w:rPr>
          <w:lang w:val="es-ES_tradnl"/>
        </w:rPr>
      </w:pPr>
      <w:r>
        <w:rPr>
          <w:b/>
          <w:noProof/>
          <w:lang w:val="en-US"/>
        </w:rPr>
        <w:drawing>
          <wp:inline distT="0" distB="0" distL="0" distR="0">
            <wp:extent cx="4724912" cy="2179929"/>
            <wp:effectExtent l="0" t="0" r="0" b="0"/>
            <wp:docPr id="45" name="Imagen 45" descr="Tractor85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tor854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057" cy="2179073"/>
                    </a:xfrm>
                    <a:prstGeom prst="rect">
                      <a:avLst/>
                    </a:prstGeom>
                    <a:noFill/>
                    <a:ln>
                      <a:noFill/>
                    </a:ln>
                  </pic:spPr>
                </pic:pic>
              </a:graphicData>
            </a:graphic>
          </wp:inline>
        </w:drawing>
      </w:r>
    </w:p>
    <w:p w:rsidR="00B26BE0" w:rsidRPr="00B26BE0" w:rsidRDefault="00B26BE0" w:rsidP="00B26BE0">
      <w:pPr>
        <w:spacing w:after="0"/>
      </w:pPr>
      <w:r w:rsidRPr="00B26BE0">
        <w:t>Pueden desarrollar altas velocidades llegando a 60 KM/Hora, con la desventaja de que su fuerza tractiva es mucho menor, debido a que el coeficiente de tracción es menor para los neumáticos. Para su operación requieren superficies estables y uniformes, con poca pendiente, para evitar hundimientos que disminuyen su tracción.</w:t>
      </w:r>
    </w:p>
    <w:p w:rsidR="00B26BE0" w:rsidRPr="00B26BE0" w:rsidRDefault="00B26BE0" w:rsidP="00B26BE0">
      <w:pPr>
        <w:spacing w:after="0"/>
      </w:pPr>
      <w:r w:rsidRPr="00B26BE0">
        <w:t xml:space="preserve">Los tractores sobre neumáticos pueden recorrer distancias considerables sin </w:t>
      </w:r>
      <w:proofErr w:type="spellStart"/>
      <w:r w:rsidRPr="00B26BE0">
        <w:t>daflar</w:t>
      </w:r>
      <w:proofErr w:type="spellEnd"/>
      <w:r w:rsidRPr="00B26BE0">
        <w:t xml:space="preserve"> los pavimentos, por lo cual se utilizan en el mantenimiento de vías asfaltadas y con preferencia en el transporte de materiales a largas distancias, como por ejemplo los tractores que remolcan traíllas.</w:t>
      </w:r>
    </w:p>
    <w:p w:rsidR="00B26BE0" w:rsidRPr="00B26BE0" w:rsidRDefault="00B26BE0" w:rsidP="00B26BE0">
      <w:pPr>
        <w:spacing w:after="0"/>
      </w:pPr>
      <w:r w:rsidRPr="00B26BE0">
        <w:t>Los tractores de neumáticos pueden estar montados sobre dos o cuatro ruedas, de acuerdo al trabajo que van a ejecutar.</w:t>
      </w:r>
    </w:p>
    <w:p w:rsidR="00B26BE0" w:rsidRPr="00B26BE0" w:rsidRDefault="00B26BE0" w:rsidP="00B26BE0">
      <w:pPr>
        <w:spacing w:after="0"/>
      </w:pPr>
      <w:r w:rsidRPr="00B26BE0">
        <w:t>Los tractores de dos ruedas tienen fácil maniobrabilidad, para hacer giros en espacios reducidos. Su fuerza de tracción es mayor comparada con el de cuatro ruedas, debido a que la resistencia a la rodadura es menor por tener un solo eje. Su costo de mantenimiento es menor por el menor número de llantas.</w:t>
      </w:r>
    </w:p>
    <w:p w:rsidR="00B26BE0" w:rsidRPr="00B26BE0" w:rsidRDefault="00B26BE0" w:rsidP="00B26BE0">
      <w:pPr>
        <w:spacing w:after="0"/>
      </w:pPr>
      <w:r w:rsidRPr="00B26BE0">
        <w:t>Los tractores de cuatro ruedas tienen mayor estabilidad, por lo cual pueden transitar por caminos más accidentados y desarrollar una mayor velocidad. Tienen la ventaja que pueden desacoplarse de la unidad de remolque y usarse para otros fines.</w:t>
      </w:r>
    </w:p>
    <w:p w:rsidR="00884EEB" w:rsidRDefault="00436A01" w:rsidP="00436A01">
      <w:pPr>
        <w:pStyle w:val="Ttulo5"/>
        <w:rPr>
          <w:lang w:val="es-ES_tradnl"/>
        </w:rPr>
      </w:pPr>
      <w:proofErr w:type="spellStart"/>
      <w:r>
        <w:rPr>
          <w:lang w:val="es-ES_tradnl"/>
        </w:rPr>
        <w:lastRenderedPageBreak/>
        <w:t>Dozers</w:t>
      </w:r>
      <w:proofErr w:type="spellEnd"/>
    </w:p>
    <w:p w:rsidR="00436A01" w:rsidRPr="00436A01" w:rsidRDefault="00436A01" w:rsidP="00436A01">
      <w:pPr>
        <w:spacing w:after="0"/>
      </w:pPr>
      <w:r w:rsidRPr="00436A01">
        <w:t xml:space="preserve">Los </w:t>
      </w:r>
      <w:proofErr w:type="spellStart"/>
      <w:r w:rsidRPr="00436A01">
        <w:t>dozers</w:t>
      </w:r>
      <w:proofErr w:type="spellEnd"/>
      <w:r w:rsidRPr="00436A01">
        <w:t xml:space="preserve"> se definen como tractores dotados de una hoja topadora montada en la parte delantera y al frente de los mismos.</w:t>
      </w:r>
    </w:p>
    <w:p w:rsidR="00436A01" w:rsidRPr="00436A01" w:rsidRDefault="00436A01" w:rsidP="00436A01">
      <w:pPr>
        <w:spacing w:after="0"/>
      </w:pPr>
      <w:r w:rsidRPr="00436A01">
        <w:t>La hoja tiene una sección transversal curva para facilitar el trabajo de excavación, en su parte inferior esta provista de piezas cortantes atornilladas denominadas cuchillas y en ambos extremos una puntera también atornillada.</w:t>
      </w:r>
    </w:p>
    <w:p w:rsidR="00436A01" w:rsidRPr="00436A01" w:rsidRDefault="00436A01" w:rsidP="00436A01">
      <w:pPr>
        <w:spacing w:after="0"/>
      </w:pPr>
      <w:r w:rsidRPr="00436A01">
        <w:t xml:space="preserve">Las hojas están </w:t>
      </w:r>
      <w:r w:rsidRPr="00436A01">
        <w:noBreakHyphen/>
        <w:t>unidas al chasis de la oruga por dos brazos laterales, que tienen accionamiento hidráulico, mediante dos pistones de doble acción que soportan los brazos laterales y son movidos por la presión de una bomba hidráulica de alta presión.</w:t>
      </w:r>
    </w:p>
    <w:p w:rsidR="00436A01" w:rsidRDefault="00436A01" w:rsidP="00436A01">
      <w:pPr>
        <w:spacing w:after="0"/>
      </w:pPr>
      <w:r w:rsidRPr="00436A01">
        <w:t xml:space="preserve">Los </w:t>
      </w:r>
      <w:proofErr w:type="spellStart"/>
      <w:r w:rsidRPr="00436A01">
        <w:t>dozers</w:t>
      </w:r>
      <w:proofErr w:type="spellEnd"/>
      <w:r w:rsidRPr="00436A01">
        <w:t xml:space="preserve"> se subdividen, de acuerdo al ángulo de trabajo de su </w:t>
      </w:r>
      <w:r>
        <w:t>hoja en tres tipos principales:</w:t>
      </w:r>
    </w:p>
    <w:p w:rsidR="00436A01" w:rsidRPr="00436A01" w:rsidRDefault="00436A01" w:rsidP="00436A01">
      <w:pPr>
        <w:pStyle w:val="Prrafodelista"/>
        <w:numPr>
          <w:ilvl w:val="0"/>
          <w:numId w:val="27"/>
        </w:numPr>
        <w:spacing w:after="0"/>
      </w:pPr>
      <w:proofErr w:type="spellStart"/>
      <w:r w:rsidRPr="00436A01">
        <w:rPr>
          <w:lang w:val="es-ES_tradnl"/>
        </w:rPr>
        <w:t>Bulldozer</w:t>
      </w:r>
      <w:proofErr w:type="spellEnd"/>
    </w:p>
    <w:p w:rsidR="00436A01" w:rsidRPr="00436A01" w:rsidRDefault="00436A01" w:rsidP="00436A01">
      <w:pPr>
        <w:jc w:val="center"/>
        <w:rPr>
          <w:lang w:val="es-ES_tradnl"/>
        </w:rPr>
      </w:pPr>
      <w:r>
        <w:rPr>
          <w:noProof/>
          <w:lang w:val="en-US"/>
        </w:rPr>
        <w:drawing>
          <wp:inline distT="0" distB="0" distL="0" distR="0">
            <wp:extent cx="3511550" cy="2063115"/>
            <wp:effectExtent l="0" t="0" r="0" b="0"/>
            <wp:docPr id="47" name="Imagen 47"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_pa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550" cy="2063115"/>
                    </a:xfrm>
                    <a:prstGeom prst="rect">
                      <a:avLst/>
                    </a:prstGeom>
                    <a:noFill/>
                    <a:ln>
                      <a:noFill/>
                    </a:ln>
                  </pic:spPr>
                </pic:pic>
              </a:graphicData>
            </a:graphic>
          </wp:inline>
        </w:drawing>
      </w:r>
    </w:p>
    <w:p w:rsidR="00436A01" w:rsidRPr="00B42DC4" w:rsidRDefault="00436A01" w:rsidP="00436A01">
      <w:pPr>
        <w:tabs>
          <w:tab w:val="left" w:pos="375"/>
        </w:tabs>
        <w:rPr>
          <w:lang w:val="es-ES_tradnl"/>
        </w:rPr>
      </w:pPr>
      <w:r w:rsidRPr="00B42DC4">
        <w:rPr>
          <w:lang w:val="es-ES_tradnl"/>
        </w:rPr>
        <w:t>Son tractores que tienen la hoja topadora fija, perpendicular a su eje longitudinal, trabajan en línea recta, solo tienen movimiento vertical. La hoja puede inclinarse girando sobre el eje horizontal. Su uso es más productivo y económico en el empuje de materiales producto de excavaciones, o para excavaciones y rellenos en línea recta.</w:t>
      </w:r>
    </w:p>
    <w:p w:rsidR="00FA295C" w:rsidRDefault="00436A01" w:rsidP="00436A01">
      <w:pPr>
        <w:pStyle w:val="Prrafodelista"/>
        <w:numPr>
          <w:ilvl w:val="0"/>
          <w:numId w:val="27"/>
        </w:numPr>
        <w:rPr>
          <w:lang w:val="es-ES_tradnl"/>
        </w:rPr>
      </w:pPr>
      <w:proofErr w:type="spellStart"/>
      <w:r>
        <w:rPr>
          <w:lang w:val="es-ES_tradnl"/>
        </w:rPr>
        <w:t>Angledozer</w:t>
      </w:r>
      <w:proofErr w:type="spellEnd"/>
    </w:p>
    <w:p w:rsidR="00436A01" w:rsidRDefault="00436A01" w:rsidP="00436A01">
      <w:pPr>
        <w:jc w:val="center"/>
        <w:rPr>
          <w:lang w:val="es-ES_tradnl"/>
        </w:rPr>
      </w:pPr>
      <w:r>
        <w:rPr>
          <w:noProof/>
          <w:lang w:val="en-US"/>
        </w:rPr>
        <w:lastRenderedPageBreak/>
        <w:drawing>
          <wp:inline distT="0" distB="0" distL="0" distR="0">
            <wp:extent cx="2099310" cy="1689735"/>
            <wp:effectExtent l="0" t="0" r="0" b="5715"/>
            <wp:docPr id="48" name="Imagen 48"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bujo_pa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1689735"/>
                    </a:xfrm>
                    <a:prstGeom prst="rect">
                      <a:avLst/>
                    </a:prstGeom>
                    <a:noFill/>
                    <a:ln>
                      <a:noFill/>
                    </a:ln>
                  </pic:spPr>
                </pic:pic>
              </a:graphicData>
            </a:graphic>
          </wp:inline>
        </w:drawing>
      </w:r>
    </w:p>
    <w:p w:rsidR="00436A01" w:rsidRPr="00B42DC4" w:rsidRDefault="00436A01" w:rsidP="00436A01">
      <w:pPr>
        <w:tabs>
          <w:tab w:val="left" w:pos="375"/>
        </w:tabs>
        <w:rPr>
          <w:lang w:val="es-ES_tradnl"/>
        </w:rPr>
      </w:pPr>
      <w:r w:rsidRPr="00B42DC4">
        <w:rPr>
          <w:lang w:val="es-ES_tradnl"/>
        </w:rPr>
        <w:t>Son tractores equipados con una hoja topadora movible que puede girar hasta un ángulo de 30 grados, con respecto al eje longitudinal del tractor. Su hoja también puede inclinarse ligeramente bajando una de sus punteras con respecto al extremo opuesto. Su uso es más eficiente en trabajos a media ladera.</w:t>
      </w:r>
    </w:p>
    <w:p w:rsidR="00436A01" w:rsidRDefault="00436A01" w:rsidP="00436A01">
      <w:pPr>
        <w:pStyle w:val="Prrafodelista"/>
        <w:numPr>
          <w:ilvl w:val="0"/>
          <w:numId w:val="27"/>
        </w:numPr>
        <w:jc w:val="left"/>
        <w:rPr>
          <w:lang w:val="es-ES_tradnl"/>
        </w:rPr>
      </w:pPr>
      <w:proofErr w:type="spellStart"/>
      <w:r>
        <w:rPr>
          <w:lang w:val="es-ES_tradnl"/>
        </w:rPr>
        <w:t>Tildozer</w:t>
      </w:r>
      <w:proofErr w:type="spellEnd"/>
    </w:p>
    <w:p w:rsidR="00436A01" w:rsidRDefault="00436A01" w:rsidP="00436A01">
      <w:pPr>
        <w:jc w:val="center"/>
        <w:rPr>
          <w:lang w:val="es-ES_tradnl"/>
        </w:rPr>
      </w:pPr>
      <w:r>
        <w:rPr>
          <w:noProof/>
          <w:lang w:val="en-US"/>
        </w:rPr>
        <w:drawing>
          <wp:inline distT="0" distB="0" distL="0" distR="0">
            <wp:extent cx="3050540" cy="2077720"/>
            <wp:effectExtent l="0" t="0" r="0" b="0"/>
            <wp:docPr id="50" name="Imagen 50"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bujo_pa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436A01" w:rsidRPr="00436A01" w:rsidRDefault="00436A01" w:rsidP="00436A01">
      <w:pPr>
        <w:spacing w:after="0"/>
      </w:pPr>
      <w:r w:rsidRPr="00436A01">
        <w:t xml:space="preserve">Esta máquina tiene un sistema de giro en la hoja topadora, </w:t>
      </w:r>
      <w:r w:rsidRPr="00436A01">
        <w:tab/>
        <w:t>giro horizontal y vertical a través de un sistema de mandos hidráulicos.</w:t>
      </w:r>
    </w:p>
    <w:p w:rsidR="00436A01" w:rsidRPr="00436A01" w:rsidRDefault="00436A01" w:rsidP="00436A01">
      <w:pPr>
        <w:spacing w:after="0"/>
      </w:pPr>
      <w:r w:rsidRPr="00436A01">
        <w:t xml:space="preserve">Otras veces se monta la cuchilla detrás del tractor, constituyéndose así otra rama de máquinas de la misma aplicación de los </w:t>
      </w:r>
      <w:proofErr w:type="spellStart"/>
      <w:r w:rsidRPr="00436A01">
        <w:t>dozers</w:t>
      </w:r>
      <w:proofErr w:type="spellEnd"/>
      <w:r w:rsidRPr="00436A01">
        <w:t>.</w:t>
      </w:r>
    </w:p>
    <w:p w:rsidR="00436A01" w:rsidRPr="00436A01" w:rsidRDefault="00436A01" w:rsidP="00436A01">
      <w:pPr>
        <w:spacing w:after="0"/>
      </w:pPr>
      <w:r w:rsidRPr="00436A01">
        <w:t>En cada caso existen ventajas y desventajas, espacialmente por el sistema de mantenimiento que se debe efectuar en la máquina, los mandos hidráulicos son más caros para su mantenimiento en tanto que los mandos por cable son fáciles y de menos costo, aunque actualmente el sistema de mandos por cable ya no existe.</w:t>
      </w:r>
    </w:p>
    <w:p w:rsidR="00436A01" w:rsidRDefault="009C2FB9" w:rsidP="009C2FB9">
      <w:pPr>
        <w:pStyle w:val="Ttulo5"/>
        <w:rPr>
          <w:lang w:val="es-ES_tradnl"/>
        </w:rPr>
      </w:pPr>
      <w:r>
        <w:rPr>
          <w:lang w:val="es-ES_tradnl"/>
        </w:rPr>
        <w:lastRenderedPageBreak/>
        <w:t>Tipos de hojas Topadoras</w:t>
      </w:r>
    </w:p>
    <w:p w:rsidR="009C2FB9" w:rsidRDefault="009C2FB9" w:rsidP="009C2FB9">
      <w:pPr>
        <w:spacing w:after="0"/>
      </w:pPr>
      <w:r w:rsidRPr="009C2FB9">
        <w:t>Para obtener una mayor productividad los tractores deben ser equipados con la hoja topadora adecuada, considerando los lugares y el tipo de trabajo que realizarán en la mayor parte de su vida útil. Básicamente se pueden citar los tipos siguientes:</w:t>
      </w:r>
    </w:p>
    <w:p w:rsidR="009C2FB9" w:rsidRPr="009C2FB9" w:rsidRDefault="009C2FB9" w:rsidP="009C2FB9">
      <w:pPr>
        <w:spacing w:after="0"/>
      </w:pPr>
    </w:p>
    <w:p w:rsidR="009C2FB9" w:rsidRDefault="009C2FB9" w:rsidP="009C2FB9">
      <w:pPr>
        <w:pStyle w:val="Prrafodelista"/>
        <w:numPr>
          <w:ilvl w:val="0"/>
          <w:numId w:val="27"/>
        </w:numPr>
        <w:rPr>
          <w:lang w:val="es-ES_tradnl"/>
        </w:rPr>
      </w:pPr>
      <w:r>
        <w:rPr>
          <w:lang w:val="es-ES_tradnl"/>
        </w:rPr>
        <w:t xml:space="preserve">Hoja recta </w:t>
      </w:r>
      <w:r w:rsidRPr="009C2FB9">
        <w:rPr>
          <w:bCs/>
        </w:rPr>
        <w:t>“S</w:t>
      </w:r>
      <w:r w:rsidRPr="009C2FB9">
        <w:rPr>
          <w:bCs/>
        </w:rPr>
        <w:t>”</w:t>
      </w:r>
    </w:p>
    <w:p w:rsidR="009C2FB9" w:rsidRPr="009C2FB9" w:rsidRDefault="009C2FB9" w:rsidP="009C2FB9">
      <w:pPr>
        <w:spacing w:after="0"/>
      </w:pPr>
      <w:r w:rsidRPr="009C2FB9">
        <w:t>Esta hoja generalmente es más corta y de mayor altura, puede ser inclinada lateralmente para facilitar su penetración en el suelo. Tiene mejor adaptación debido a su diseño de</w:t>
      </w:r>
    </w:p>
    <w:p w:rsidR="009C2FB9" w:rsidRDefault="009C2FB9" w:rsidP="009C2FB9">
      <w:pPr>
        <w:spacing w:after="0"/>
      </w:pPr>
      <w:r w:rsidRPr="009C2FB9">
        <w:t xml:space="preserve">"U" modificada y a su menor altura con referencia a la hoja universal "U", por lo cual puede maniobrar con mayor facilidad, logrando penetrar de </w:t>
      </w:r>
      <w:smartTag w:uri="urn:schemas-microsoft-com:office:smarttags" w:element="metricconverter">
        <w:smartTagPr>
          <w:attr w:name="ProductID" w:val="30 a"/>
        </w:smartTagPr>
        <w:r w:rsidRPr="009C2FB9">
          <w:t>30 a</w:t>
        </w:r>
      </w:smartTag>
      <w:r w:rsidRPr="009C2FB9">
        <w:t xml:space="preserve"> </w:t>
      </w:r>
      <w:smartTag w:uri="urn:schemas-microsoft-com:office:smarttags" w:element="metricconverter">
        <w:smartTagPr>
          <w:attr w:name="ProductID" w:val="60 cent￭metros"/>
        </w:smartTagPr>
        <w:r w:rsidRPr="009C2FB9">
          <w:t>60 centímetros</w:t>
        </w:r>
      </w:smartTag>
      <w:r w:rsidRPr="009C2FB9">
        <w:t xml:space="preserve"> de acuerdo al modelo y tamaño del tractor, puede excavar suelos densos obteniendo mayores cargas en una amplia variedad de materiales. Este tipo de hoja puede ajustarse dándole una inclinación frontal de hasta 10 grados.</w:t>
      </w:r>
    </w:p>
    <w:p w:rsidR="009C2FB9" w:rsidRPr="009C2FB9" w:rsidRDefault="009C2FB9" w:rsidP="009C2FB9">
      <w:pPr>
        <w:spacing w:after="0"/>
      </w:pPr>
    </w:p>
    <w:p w:rsidR="009C2FB9" w:rsidRPr="009C2FB9" w:rsidRDefault="009C2FB9" w:rsidP="009C2FB9">
      <w:pPr>
        <w:jc w:val="center"/>
        <w:rPr>
          <w:lang w:val="es-ES_tradnl"/>
        </w:rPr>
      </w:pPr>
      <w:r>
        <w:rPr>
          <w:noProof/>
          <w:lang w:val="en-US"/>
        </w:rPr>
        <w:drawing>
          <wp:inline distT="0" distB="0" distL="0" distR="0">
            <wp:extent cx="261175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l="9392" t="24702" r="15605" b="5119"/>
                    <a:stretch>
                      <a:fillRect/>
                    </a:stretch>
                  </pic:blipFill>
                  <pic:spPr bwMode="auto">
                    <a:xfrm>
                      <a:off x="0" y="0"/>
                      <a:ext cx="2611755" cy="1828800"/>
                    </a:xfrm>
                    <a:prstGeom prst="rect">
                      <a:avLst/>
                    </a:prstGeom>
                    <a:noFill/>
                    <a:ln>
                      <a:noFill/>
                    </a:ln>
                  </pic:spPr>
                </pic:pic>
              </a:graphicData>
            </a:graphic>
          </wp:inline>
        </w:drawing>
      </w:r>
    </w:p>
    <w:p w:rsidR="009C2FB9" w:rsidRPr="009C2FB9" w:rsidRDefault="009C2FB9" w:rsidP="009C2FB9">
      <w:pPr>
        <w:pStyle w:val="Prrafodelista"/>
        <w:numPr>
          <w:ilvl w:val="0"/>
          <w:numId w:val="27"/>
        </w:numPr>
      </w:pPr>
      <w:r>
        <w:t xml:space="preserve">Hoja </w:t>
      </w:r>
      <w:proofErr w:type="spellStart"/>
      <w:r>
        <w:t>angulable</w:t>
      </w:r>
      <w:proofErr w:type="spellEnd"/>
      <w:r>
        <w:t xml:space="preserve"> e </w:t>
      </w:r>
      <w:proofErr w:type="spellStart"/>
      <w:r>
        <w:t>inclinable</w:t>
      </w:r>
      <w:proofErr w:type="spellEnd"/>
      <w:r>
        <w:t xml:space="preserve"> a potencia </w:t>
      </w:r>
      <w:r w:rsidRPr="009C2FB9">
        <w:rPr>
          <w:bCs/>
        </w:rPr>
        <w:t>“P”</w:t>
      </w:r>
    </w:p>
    <w:p w:rsidR="009C2FB9" w:rsidRDefault="009C2FB9" w:rsidP="009C2FB9">
      <w:pPr>
        <w:spacing w:after="0"/>
      </w:pPr>
      <w:r w:rsidRPr="00B42DC4">
        <w:t xml:space="preserve">La versatilidad es la característica principal de esta hoja al poder realizar una gran variedad de trabajos desde desarrollos de sitios hasta trabajo general de empuje y aplicaciones de servicio pesado. En algunas máquinas el ángulo y la inclinación se controlan con dos palancas, mientras que en otras máquinas se usa una palanca solamente. La hoja VPAT (orientable e </w:t>
      </w:r>
      <w:proofErr w:type="spellStart"/>
      <w:r w:rsidRPr="00B42DC4">
        <w:t>inclinable</w:t>
      </w:r>
      <w:proofErr w:type="spellEnd"/>
      <w:r w:rsidRPr="00B42DC4">
        <w:t xml:space="preserve"> a potencia con cuchilla variable) puede inclinarse mecánicamente hacia adelante para obtener mejor penetración o para </w:t>
      </w:r>
      <w:r w:rsidRPr="00B42DC4">
        <w:lastRenderedPageBreak/>
        <w:t>desmenuzar material pegajoso o hacia atrás para conseguir mayor productividad y facilitar el nivelado de acabado.</w:t>
      </w:r>
    </w:p>
    <w:p w:rsidR="009C2FB9" w:rsidRPr="00B42DC4" w:rsidRDefault="009C2FB9" w:rsidP="009C2FB9">
      <w:pPr>
        <w:spacing w:after="0"/>
        <w:jc w:val="center"/>
      </w:pPr>
      <w:r>
        <w:rPr>
          <w:noProof/>
          <w:lang w:val="en-US"/>
        </w:rPr>
        <w:drawing>
          <wp:inline distT="0" distB="0" distL="0" distR="0">
            <wp:extent cx="2560320" cy="1645920"/>
            <wp:effectExtent l="0" t="0" r="0" b="0"/>
            <wp:docPr id="57" name="Imagen 57" descr="my22$05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22$051_Pic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0320" cy="1645920"/>
                    </a:xfrm>
                    <a:prstGeom prst="rect">
                      <a:avLst/>
                    </a:prstGeom>
                    <a:noFill/>
                    <a:ln>
                      <a:noFill/>
                    </a:ln>
                  </pic:spPr>
                </pic:pic>
              </a:graphicData>
            </a:graphic>
          </wp:inline>
        </w:drawing>
      </w:r>
    </w:p>
    <w:p w:rsidR="009C2FB9" w:rsidRPr="009C2FB9" w:rsidRDefault="009C2FB9" w:rsidP="009C2FB9">
      <w:pPr>
        <w:pStyle w:val="Prrafodelista"/>
        <w:numPr>
          <w:ilvl w:val="0"/>
          <w:numId w:val="27"/>
        </w:numPr>
      </w:pPr>
      <w:r>
        <w:t xml:space="preserve">Hoja de radio variable </w:t>
      </w:r>
      <w:r w:rsidRPr="009C2FB9">
        <w:rPr>
          <w:bCs/>
        </w:rPr>
        <w:t>“ VR”</w:t>
      </w:r>
    </w:p>
    <w:p w:rsidR="009C2FB9" w:rsidRDefault="009C2FB9" w:rsidP="009C2FB9">
      <w:pPr>
        <w:spacing w:after="0"/>
      </w:pPr>
      <w:r w:rsidRPr="00B42DC4">
        <w:t>La hoja VR de radio variable combina los beneficios de una hoja SU, o sea la habilidad de corte y penetración del suelo con las características de la hoja U de mayor retención y menos derrame de material. Esto se obtiene con la vertedera de radio variable. Esta hace que la tierra se mueva hacia el centro de la hoja y crea por esto una mayor acción de rodadura del material. Las planchas laterales extendidas retienen el material y aumentan su capacidad. La hoja VR de radio variable es una herramienta excelente para mejoramiento de terrenos, conservación del suelo, desarrollo urbano o construcción en general.</w:t>
      </w:r>
    </w:p>
    <w:p w:rsidR="009C2FB9" w:rsidRDefault="009C2FB9" w:rsidP="009C2FB9">
      <w:pPr>
        <w:spacing w:after="0"/>
      </w:pPr>
    </w:p>
    <w:p w:rsidR="009C2FB9" w:rsidRPr="00B42DC4" w:rsidRDefault="009C2FB9" w:rsidP="009C2FB9">
      <w:pPr>
        <w:spacing w:after="0"/>
        <w:jc w:val="center"/>
      </w:pPr>
      <w:r>
        <w:rPr>
          <w:noProof/>
          <w:lang w:val="en-US"/>
        </w:rPr>
        <w:drawing>
          <wp:inline distT="0" distB="0" distL="0" distR="0" wp14:anchorId="195DEE53" wp14:editId="438C998E">
            <wp:extent cx="3108960" cy="16973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l="12170" t="24702" r="22548" b="28076"/>
                    <a:stretch>
                      <a:fillRect/>
                    </a:stretch>
                  </pic:blipFill>
                  <pic:spPr bwMode="auto">
                    <a:xfrm>
                      <a:off x="0" y="0"/>
                      <a:ext cx="3108960" cy="1697355"/>
                    </a:xfrm>
                    <a:prstGeom prst="rect">
                      <a:avLst/>
                    </a:prstGeom>
                    <a:noFill/>
                    <a:ln>
                      <a:noFill/>
                    </a:ln>
                  </pic:spPr>
                </pic:pic>
              </a:graphicData>
            </a:graphic>
          </wp:inline>
        </w:drawing>
      </w:r>
    </w:p>
    <w:p w:rsidR="009C2FB9" w:rsidRPr="00745EF9" w:rsidRDefault="009C2FB9" w:rsidP="009C2FB9">
      <w:pPr>
        <w:pStyle w:val="Prrafodelista"/>
        <w:numPr>
          <w:ilvl w:val="0"/>
          <w:numId w:val="27"/>
        </w:numPr>
      </w:pPr>
      <w:r>
        <w:t xml:space="preserve">Hoja </w:t>
      </w:r>
      <w:proofErr w:type="spellStart"/>
      <w:r>
        <w:t>angulable</w:t>
      </w:r>
      <w:proofErr w:type="spellEnd"/>
      <w:r>
        <w:t xml:space="preserve"> </w:t>
      </w:r>
      <w:r w:rsidR="00745EF9">
        <w:rPr>
          <w:bCs/>
        </w:rPr>
        <w:t>“A</w:t>
      </w:r>
      <w:r w:rsidR="00745EF9" w:rsidRPr="009C2FB9">
        <w:rPr>
          <w:bCs/>
        </w:rPr>
        <w:t>”</w:t>
      </w:r>
    </w:p>
    <w:p w:rsidR="00745EF9" w:rsidRDefault="00745EF9" w:rsidP="00745EF9">
      <w:pPr>
        <w:rPr>
          <w:lang w:val="es-ES_tradnl"/>
        </w:rPr>
      </w:pPr>
      <w:r w:rsidRPr="00B42DC4">
        <w:rPr>
          <w:lang w:val="es-ES_tradnl"/>
        </w:rPr>
        <w:t xml:space="preserve">Tienen mayor longitud y menor altura, pueden situarse en posición recta o girar a derecha o izquierda ajustándose en diversas posiciones intermedias hasta un ángulo de </w:t>
      </w:r>
      <w:r w:rsidRPr="00B42DC4">
        <w:rPr>
          <w:lang w:val="es-ES_tradnl"/>
        </w:rPr>
        <w:lastRenderedPageBreak/>
        <w:t>30 grados, con respecto al eje longitudinal del tractor. También pueden inclinarse lateralmente para que uno de sus extremos penetre en el terreno en el ámbito inferior del opuesto. Especialmente han sido diseñadas para efectuar empuje lateral y se utilizan para el equipamiento de los tractores</w:t>
      </w:r>
      <w:r>
        <w:rPr>
          <w:lang w:val="es-ES_tradnl"/>
        </w:rPr>
        <w:t xml:space="preserve"> </w:t>
      </w:r>
      <w:proofErr w:type="spellStart"/>
      <w:r w:rsidRPr="00B42DC4">
        <w:rPr>
          <w:lang w:val="es-ES_tradnl"/>
        </w:rPr>
        <w:t>angledozer</w:t>
      </w:r>
      <w:proofErr w:type="spellEnd"/>
      <w:r w:rsidRPr="00B42DC4">
        <w:rPr>
          <w:lang w:val="es-ES_tradnl"/>
        </w:rPr>
        <w:t>. Se utilizan para efectuar el corte inicial en los movimientos de tierras, en la apertura de zanjas y cunetas, en el empuje de diferentes tipos de materiales, etc.</w:t>
      </w:r>
    </w:p>
    <w:p w:rsidR="00745EF9" w:rsidRDefault="00745EF9" w:rsidP="00745EF9">
      <w:pPr>
        <w:jc w:val="center"/>
        <w:rPr>
          <w:lang w:val="es-ES_tradnl"/>
        </w:rPr>
      </w:pPr>
      <w:r>
        <w:rPr>
          <w:noProof/>
          <w:lang w:val="en-US"/>
        </w:rPr>
        <w:drawing>
          <wp:inline distT="0" distB="0" distL="0" distR="0">
            <wp:extent cx="2823845" cy="15582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l="15295" t="28830" r="25671" b="34047"/>
                    <a:stretch>
                      <a:fillRect/>
                    </a:stretch>
                  </pic:blipFill>
                  <pic:spPr bwMode="auto">
                    <a:xfrm>
                      <a:off x="0" y="0"/>
                      <a:ext cx="2823845" cy="1558290"/>
                    </a:xfrm>
                    <a:prstGeom prst="rect">
                      <a:avLst/>
                    </a:prstGeom>
                    <a:noFill/>
                    <a:ln>
                      <a:noFill/>
                    </a:ln>
                  </pic:spPr>
                </pic:pic>
              </a:graphicData>
            </a:graphic>
          </wp:inline>
        </w:drawing>
      </w:r>
    </w:p>
    <w:p w:rsidR="00745EF9" w:rsidRPr="00745EF9" w:rsidRDefault="00745EF9" w:rsidP="00745EF9">
      <w:pPr>
        <w:pStyle w:val="Prrafodelista"/>
        <w:numPr>
          <w:ilvl w:val="0"/>
          <w:numId w:val="27"/>
        </w:numPr>
        <w:rPr>
          <w:lang w:val="es-ES_tradnl"/>
        </w:rPr>
      </w:pPr>
      <w:r>
        <w:rPr>
          <w:lang w:val="es-ES_tradnl"/>
        </w:rPr>
        <w:t xml:space="preserve">Hoja universal </w:t>
      </w:r>
      <w:r>
        <w:rPr>
          <w:bCs/>
        </w:rPr>
        <w:t>“</w:t>
      </w:r>
      <w:r>
        <w:rPr>
          <w:bCs/>
        </w:rPr>
        <w:t>U</w:t>
      </w:r>
      <w:r w:rsidRPr="009C2FB9">
        <w:rPr>
          <w:bCs/>
        </w:rPr>
        <w:t>”</w:t>
      </w:r>
    </w:p>
    <w:p w:rsidR="00745EF9" w:rsidRDefault="00745EF9" w:rsidP="00745EF9">
      <w:pPr>
        <w:spacing w:after="0"/>
      </w:pPr>
      <w:r w:rsidRPr="00745EF9">
        <w:t>Las amplias alas de esta hoja facilitan el empuje de grandes cargas a mayores distancias, se utilizan para modelos de tractores de mayor tamaño, principalmente efectúan trabajos para la habilitación de tierras, amontonamiento de materiales para los cargadores frontales, para la excavación de suelos livianos de poca densidad, etc. Relativamente tienen mayor longitud y altura, y una menor penetración que su equivalente en hoja recta "S".</w:t>
      </w:r>
    </w:p>
    <w:p w:rsidR="00341623" w:rsidRDefault="00341623" w:rsidP="00745EF9">
      <w:pPr>
        <w:spacing w:after="0"/>
      </w:pPr>
    </w:p>
    <w:p w:rsidR="00341623" w:rsidRDefault="00341623" w:rsidP="00745EF9">
      <w:pPr>
        <w:spacing w:after="0"/>
      </w:pPr>
    </w:p>
    <w:p w:rsidR="00745EF9" w:rsidRDefault="00341623" w:rsidP="00745EF9">
      <w:pPr>
        <w:jc w:val="center"/>
        <w:rPr>
          <w:lang w:val="es-ES_tradnl"/>
        </w:rPr>
      </w:pPr>
      <w:bookmarkStart w:id="7" w:name="_GoBack"/>
      <w:r>
        <w:rPr>
          <w:noProof/>
          <w:lang w:val="en-US"/>
        </w:rPr>
        <w:drawing>
          <wp:anchor distT="0" distB="0" distL="114300" distR="114300" simplePos="0" relativeHeight="251678720" behindDoc="0" locked="0" layoutInCell="1" allowOverlap="1">
            <wp:simplePos x="0" y="0"/>
            <wp:positionH relativeFrom="column">
              <wp:posOffset>1036320</wp:posOffset>
            </wp:positionH>
            <wp:positionV relativeFrom="paragraph">
              <wp:posOffset>-3175</wp:posOffset>
            </wp:positionV>
            <wp:extent cx="3352800" cy="1447800"/>
            <wp:effectExtent l="0" t="0" r="0" b="0"/>
            <wp:wrapSquare wrapText="bothSides"/>
            <wp:docPr id="63" name="Imagen 63" descr="my22$052_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22$052_Pi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
    </w:p>
    <w:p w:rsidR="00745EF9" w:rsidRDefault="00745EF9" w:rsidP="00745EF9">
      <w:pPr>
        <w:jc w:val="center"/>
        <w:rPr>
          <w:lang w:val="es-ES_tradnl"/>
        </w:rPr>
      </w:pPr>
    </w:p>
    <w:p w:rsidR="00745EF9" w:rsidRPr="00FA295C" w:rsidRDefault="00745EF9" w:rsidP="00745EF9"/>
    <w:p w:rsidR="004B6924" w:rsidRDefault="004B6924" w:rsidP="004B6924">
      <w:pPr>
        <w:pStyle w:val="Ttulo1"/>
      </w:pPr>
      <w:r>
        <w:lastRenderedPageBreak/>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20</w:t>
      </w:r>
      <w:r w:rsidR="00100F6D">
        <w:rPr>
          <w:noProof/>
        </w:rPr>
        <w:fldChar w:fldCharType="end"/>
      </w:r>
      <w:r>
        <w:t>: Tramo de reconocimiento del terreno</w:t>
      </w:r>
    </w:p>
    <w:p w:rsidR="00713823" w:rsidRDefault="00713823" w:rsidP="00F537BE">
      <w:r>
        <w:rPr>
          <w:noProof/>
          <w:lang w:val="en-U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lastRenderedPageBreak/>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21</w:t>
      </w:r>
      <w:r w:rsidR="00100F6D">
        <w:rPr>
          <w:noProof/>
        </w:rPr>
        <w:fldChar w:fldCharType="end"/>
      </w:r>
      <w:r w:rsidR="00F537BE">
        <w:t xml:space="preserve">: </w:t>
      </w:r>
      <w:r>
        <w:t>Curvas de nivel generadas de una imagen satelital</w:t>
      </w:r>
    </w:p>
    <w:p w:rsidR="00713823" w:rsidRDefault="00713823" w:rsidP="00F537BE">
      <w:pPr>
        <w:jc w:val="center"/>
      </w:pPr>
      <w:r>
        <w:rPr>
          <w:noProof/>
          <w:lang w:val="en-U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lastRenderedPageBreak/>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22</w:t>
      </w:r>
      <w:r w:rsidR="00100F6D">
        <w:rPr>
          <w:noProof/>
        </w:rPr>
        <w:fldChar w:fldCharType="end"/>
      </w:r>
      <w:r>
        <w:t xml:space="preserve"> Comparación de curvas de nivel de dos modelos topográficos</w:t>
      </w:r>
    </w:p>
    <w:p w:rsidR="001377A9" w:rsidRPr="00565C45" w:rsidRDefault="001377A9" w:rsidP="00713823">
      <w:r w:rsidRPr="00565C45">
        <w:rPr>
          <w:noProof/>
          <w:lang w:val="en-U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lastRenderedPageBreak/>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27</w:t>
      </w:r>
      <w:r w:rsidR="00100F6D">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lastRenderedPageBreak/>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28</w:t>
      </w:r>
      <w:r w:rsidR="00100F6D">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lastRenderedPageBreak/>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29</w:t>
      </w:r>
      <w:r w:rsidR="00100F6D">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de eje/peso por eje (</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30</w:t>
      </w:r>
      <w:r w:rsidR="00100F6D">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31</w:t>
      </w:r>
      <w:r w:rsidR="00100F6D">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lastRenderedPageBreak/>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32</w:t>
      </w:r>
      <w:r w:rsidR="00100F6D">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r w:rsidRPr="003F2589">
              <w:rPr>
                <w:rFonts w:eastAsia="Times New Roman"/>
                <w:b/>
                <w:bCs/>
                <w:color w:val="000000"/>
                <w:lang w:eastAsia="es-ES"/>
              </w:rPr>
              <w:lastRenderedPageBreak/>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lastRenderedPageBreak/>
              <w:t>Tipo 8</w:t>
            </w:r>
            <w:r w:rsidRPr="003F2589">
              <w:rPr>
                <w:rFonts w:eastAsia="Times New Roman"/>
                <w:b/>
                <w:bCs/>
                <w:color w:val="000000"/>
                <w:lang w:eastAsia="es-ES"/>
              </w:rPr>
              <w:br/>
            </w:r>
            <w:r w:rsidRPr="003F2589">
              <w:rPr>
                <w:rFonts w:eastAsia="Times New Roman"/>
                <w:b/>
                <w:bCs/>
                <w:color w:val="000000"/>
                <w:lang w:eastAsia="es-ES"/>
              </w:rPr>
              <w:lastRenderedPageBreak/>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lastRenderedPageBreak/>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33</w:t>
      </w:r>
      <w:r w:rsidR="00100F6D">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34</w:t>
      </w:r>
      <w:r w:rsidR="00100F6D">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lastRenderedPageBreak/>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35</w:t>
      </w:r>
      <w:r w:rsidR="00100F6D">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lastRenderedPageBreak/>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lastRenderedPageBreak/>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lastRenderedPageBreak/>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36</w:t>
      </w:r>
      <w:r w:rsidR="00100F6D">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lastRenderedPageBreak/>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37</w:t>
      </w:r>
      <w:r w:rsidR="00100F6D">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100F6D">
        <w:fldChar w:fldCharType="begin"/>
      </w:r>
      <w:r w:rsidR="00100F6D">
        <w:instrText xml:space="preserve"> SEQ Tabla \* ARABIC </w:instrText>
      </w:r>
      <w:r w:rsidR="00100F6D">
        <w:fldChar w:fldCharType="separate"/>
      </w:r>
      <w:r w:rsidR="00F239AB">
        <w:rPr>
          <w:noProof/>
        </w:rPr>
        <w:t>38</w:t>
      </w:r>
      <w:r w:rsidR="00100F6D">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lastRenderedPageBreak/>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39</w:t>
      </w:r>
      <w:r w:rsidR="00100F6D">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lastRenderedPageBreak/>
        <w:t xml:space="preserve">Tabla </w:t>
      </w:r>
      <w:r w:rsidR="00100F6D">
        <w:fldChar w:fldCharType="begin"/>
      </w:r>
      <w:r w:rsidR="00100F6D">
        <w:instrText xml:space="preserve"> SEQ Tabla \* ARABIC </w:instrText>
      </w:r>
      <w:r w:rsidR="00100F6D">
        <w:fldChar w:fldCharType="separate"/>
      </w:r>
      <w:r w:rsidR="00F239AB">
        <w:rPr>
          <w:noProof/>
        </w:rPr>
        <w:t>40</w:t>
      </w:r>
      <w:r w:rsidR="00100F6D">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41</w:t>
      </w:r>
      <w:r w:rsidR="00100F6D">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42</w:t>
      </w:r>
      <w:r w:rsidR="00100F6D">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lastRenderedPageBreak/>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lastRenderedPageBreak/>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23</w:t>
      </w:r>
      <w:r w:rsidR="00100F6D">
        <w:rPr>
          <w:noProof/>
        </w:rPr>
        <w:fldChar w:fldCharType="end"/>
      </w:r>
      <w:r>
        <w:t>: Vehículo tipo camión semirremolque simple</w:t>
      </w:r>
    </w:p>
    <w:p w:rsidR="00535321" w:rsidRDefault="00535321" w:rsidP="00535321">
      <w:pPr>
        <w:jc w:val="center"/>
      </w:pPr>
      <w:r>
        <w:rPr>
          <w:noProof/>
          <w:lang w:val="en-U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24</w:t>
      </w:r>
      <w:r w:rsidR="00100F6D">
        <w:rPr>
          <w:noProof/>
        </w:rPr>
        <w:fldChar w:fldCharType="end"/>
      </w:r>
      <w:r>
        <w:t>: Diseño horizontal</w:t>
      </w:r>
    </w:p>
    <w:p w:rsidR="00535321" w:rsidRDefault="00535321" w:rsidP="00735D70">
      <w:pPr>
        <w:jc w:val="center"/>
      </w:pPr>
      <w:r>
        <w:rPr>
          <w:noProof/>
          <w:lang w:val="en-U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100F6D">
        <w:fldChar w:fldCharType="begin"/>
      </w:r>
      <w:r w:rsidR="00100F6D">
        <w:instrText xml:space="preserve"> SEQ Figura \* ARABIC </w:instrText>
      </w:r>
      <w:r w:rsidR="00100F6D">
        <w:fldChar w:fldCharType="separate"/>
      </w:r>
      <w:r w:rsidR="00743112">
        <w:rPr>
          <w:noProof/>
        </w:rPr>
        <w:t>25</w:t>
      </w:r>
      <w:r w:rsidR="00100F6D">
        <w:rPr>
          <w:noProof/>
        </w:rPr>
        <w:fldChar w:fldCharType="end"/>
      </w:r>
      <w:r>
        <w:t>: Elementos curvas circulares</w:t>
      </w:r>
    </w:p>
    <w:p w:rsidR="00535321" w:rsidRDefault="00735D70" w:rsidP="00735D70">
      <w:pPr>
        <w:jc w:val="center"/>
      </w:pPr>
      <w:r>
        <w:rPr>
          <w:noProof/>
          <w:lang w:val="en-U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26</w:t>
      </w:r>
      <w:r w:rsidR="00100F6D">
        <w:rPr>
          <w:noProof/>
        </w:rPr>
        <w:fldChar w:fldCharType="end"/>
      </w:r>
      <w:r>
        <w:t xml:space="preserve">: Perfil </w:t>
      </w:r>
      <w:proofErr w:type="spellStart"/>
      <w:r>
        <w:t>lomgitudinal</w:t>
      </w:r>
      <w:proofErr w:type="spellEnd"/>
    </w:p>
    <w:p w:rsidR="00735D70" w:rsidRDefault="00735D70" w:rsidP="00735D70">
      <w:pPr>
        <w:jc w:val="center"/>
      </w:pPr>
      <w:r>
        <w:rPr>
          <w:noProof/>
          <w:lang w:val="en-U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100F6D">
        <w:fldChar w:fldCharType="begin"/>
      </w:r>
      <w:r w:rsidR="00100F6D">
        <w:instrText xml:space="preserve"> SEQ Tabla \* ARABIC </w:instrText>
      </w:r>
      <w:r w:rsidR="00100F6D">
        <w:fldChar w:fldCharType="separate"/>
      </w:r>
      <w:r w:rsidR="00F239AB">
        <w:rPr>
          <w:noProof/>
        </w:rPr>
        <w:t>43</w:t>
      </w:r>
      <w:r w:rsidR="00100F6D">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val="en-U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val="en-U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val="en-U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100F6D">
        <w:fldChar w:fldCharType="begin"/>
      </w:r>
      <w:r w:rsidR="00100F6D">
        <w:instrText xml:space="preserve"> SEQ Tabla \* ARABIC </w:instrText>
      </w:r>
      <w:r w:rsidR="00100F6D">
        <w:fldChar w:fldCharType="separate"/>
      </w:r>
      <w:r w:rsidR="00F239AB">
        <w:rPr>
          <w:noProof/>
        </w:rPr>
        <w:t>44</w:t>
      </w:r>
      <w:r w:rsidR="00100F6D">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27</w:t>
      </w:r>
      <w:r w:rsidR="00100F6D">
        <w:rPr>
          <w:noProof/>
        </w:rPr>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val="en-U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r w:rsidR="00100F6D">
        <w:fldChar w:fldCharType="begin"/>
      </w:r>
      <w:r w:rsidR="00100F6D">
        <w:instrText xml:space="preserve"> SEQ Figura \* ARABIC </w:instrText>
      </w:r>
      <w:r w:rsidR="00100F6D">
        <w:fldChar w:fldCharType="separate"/>
      </w:r>
      <w:r w:rsidR="00743112">
        <w:rPr>
          <w:noProof/>
        </w:rPr>
        <w:t>28</w:t>
      </w:r>
      <w:r w:rsidR="00100F6D">
        <w:rPr>
          <w:noProof/>
        </w:rPr>
        <w:fldChar w:fldCharType="end"/>
      </w:r>
      <w:r>
        <w:t xml:space="preserve">: </w:t>
      </w:r>
      <w:r w:rsidRPr="006D776C">
        <w:t>Conformación del paquete estructural del pavimento</w:t>
      </w:r>
    </w:p>
    <w:p w:rsidR="006D776C" w:rsidRDefault="006D776C" w:rsidP="006D776C">
      <w:pPr>
        <w:jc w:val="center"/>
      </w:pPr>
      <w:r>
        <w:rPr>
          <w:noProof/>
          <w:lang w:val="en-U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2501" w:rsidRDefault="00C82501" w:rsidP="004020A3">
      <w:pPr>
        <w:spacing w:after="0" w:line="240" w:lineRule="auto"/>
      </w:pPr>
      <w:r>
        <w:separator/>
      </w:r>
    </w:p>
  </w:endnote>
  <w:endnote w:type="continuationSeparator" w:id="0">
    <w:p w:rsidR="00C82501" w:rsidRDefault="00C82501"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2501" w:rsidRDefault="00C82501" w:rsidP="004020A3">
      <w:pPr>
        <w:spacing w:after="0" w:line="240" w:lineRule="auto"/>
      </w:pPr>
      <w:r>
        <w:separator/>
      </w:r>
    </w:p>
  </w:footnote>
  <w:footnote w:type="continuationSeparator" w:id="0">
    <w:p w:rsidR="00C82501" w:rsidRDefault="00C82501"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1702436"/>
    <w:multiLevelType w:val="hybridMultilevel"/>
    <w:tmpl w:val="07E4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7"/>
  </w:num>
  <w:num w:numId="4">
    <w:abstractNumId w:val="17"/>
  </w:num>
  <w:num w:numId="5">
    <w:abstractNumId w:val="19"/>
  </w:num>
  <w:num w:numId="6">
    <w:abstractNumId w:val="2"/>
  </w:num>
  <w:num w:numId="7">
    <w:abstractNumId w:val="15"/>
  </w:num>
  <w:num w:numId="8">
    <w:abstractNumId w:val="3"/>
  </w:num>
  <w:num w:numId="9">
    <w:abstractNumId w:val="1"/>
  </w:num>
  <w:num w:numId="10">
    <w:abstractNumId w:val="14"/>
  </w:num>
  <w:num w:numId="11">
    <w:abstractNumId w:val="12"/>
  </w:num>
  <w:num w:numId="12">
    <w:abstractNumId w:val="0"/>
  </w:num>
  <w:num w:numId="13">
    <w:abstractNumId w:val="11"/>
  </w:num>
  <w:num w:numId="14">
    <w:abstractNumId w:val="23"/>
  </w:num>
  <w:num w:numId="15">
    <w:abstractNumId w:val="16"/>
  </w:num>
  <w:num w:numId="16">
    <w:abstractNumId w:val="5"/>
  </w:num>
  <w:num w:numId="17">
    <w:abstractNumId w:val="22"/>
  </w:num>
  <w:num w:numId="18">
    <w:abstractNumId w:val="21"/>
  </w:num>
  <w:num w:numId="19">
    <w:abstractNumId w:val="18"/>
  </w:num>
  <w:num w:numId="20">
    <w:abstractNumId w:val="13"/>
  </w:num>
  <w:num w:numId="21">
    <w:abstractNumId w:val="10"/>
  </w:num>
  <w:num w:numId="22">
    <w:abstractNumId w:val="6"/>
  </w:num>
  <w:num w:numId="23">
    <w:abstractNumId w:val="9"/>
  </w:num>
  <w:num w:numId="24">
    <w:abstractNumId w:val="24"/>
  </w:num>
  <w:num w:numId="25">
    <w:abstractNumId w:val="20"/>
  </w:num>
  <w:num w:numId="26">
    <w:abstractNumId w:val="26"/>
  </w:num>
  <w:num w:numId="27">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057F5"/>
    <w:rsid w:val="000166D4"/>
    <w:rsid w:val="00020DF5"/>
    <w:rsid w:val="0002244C"/>
    <w:rsid w:val="00023F47"/>
    <w:rsid w:val="00033D44"/>
    <w:rsid w:val="00066BDF"/>
    <w:rsid w:val="000709F0"/>
    <w:rsid w:val="00080573"/>
    <w:rsid w:val="00095703"/>
    <w:rsid w:val="00095D22"/>
    <w:rsid w:val="000A37B1"/>
    <w:rsid w:val="000F06F3"/>
    <w:rsid w:val="000F3AEF"/>
    <w:rsid w:val="000F5188"/>
    <w:rsid w:val="000F780E"/>
    <w:rsid w:val="00100F6D"/>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3310E"/>
    <w:rsid w:val="002454C4"/>
    <w:rsid w:val="00247C55"/>
    <w:rsid w:val="002509EA"/>
    <w:rsid w:val="002527EC"/>
    <w:rsid w:val="002571CA"/>
    <w:rsid w:val="0026121E"/>
    <w:rsid w:val="00263EE0"/>
    <w:rsid w:val="002679C7"/>
    <w:rsid w:val="00270AEC"/>
    <w:rsid w:val="00273EC5"/>
    <w:rsid w:val="0028358F"/>
    <w:rsid w:val="00284D1F"/>
    <w:rsid w:val="00292B1C"/>
    <w:rsid w:val="002A1066"/>
    <w:rsid w:val="002A2088"/>
    <w:rsid w:val="002A2FDC"/>
    <w:rsid w:val="002D0E26"/>
    <w:rsid w:val="002E14A9"/>
    <w:rsid w:val="002E7273"/>
    <w:rsid w:val="002E760F"/>
    <w:rsid w:val="00321285"/>
    <w:rsid w:val="00330D59"/>
    <w:rsid w:val="0033239A"/>
    <w:rsid w:val="00340D05"/>
    <w:rsid w:val="00341623"/>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36A01"/>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5EF9"/>
    <w:rsid w:val="007472A1"/>
    <w:rsid w:val="0075449F"/>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84EEB"/>
    <w:rsid w:val="00893096"/>
    <w:rsid w:val="00897340"/>
    <w:rsid w:val="008B13FA"/>
    <w:rsid w:val="008B4616"/>
    <w:rsid w:val="008B771D"/>
    <w:rsid w:val="008C1C72"/>
    <w:rsid w:val="008C1EA8"/>
    <w:rsid w:val="008C4A35"/>
    <w:rsid w:val="008D4E77"/>
    <w:rsid w:val="008D585F"/>
    <w:rsid w:val="008E2568"/>
    <w:rsid w:val="008E6D34"/>
    <w:rsid w:val="00900E0B"/>
    <w:rsid w:val="0091094A"/>
    <w:rsid w:val="00914033"/>
    <w:rsid w:val="009172F1"/>
    <w:rsid w:val="00956B02"/>
    <w:rsid w:val="0096015E"/>
    <w:rsid w:val="00965CFC"/>
    <w:rsid w:val="00970712"/>
    <w:rsid w:val="00971238"/>
    <w:rsid w:val="00973921"/>
    <w:rsid w:val="00985C00"/>
    <w:rsid w:val="00997F57"/>
    <w:rsid w:val="009C2FB9"/>
    <w:rsid w:val="009C3FE8"/>
    <w:rsid w:val="009D2DAE"/>
    <w:rsid w:val="009E0320"/>
    <w:rsid w:val="009E7EC8"/>
    <w:rsid w:val="00A01D4C"/>
    <w:rsid w:val="00A2215D"/>
    <w:rsid w:val="00A27BD9"/>
    <w:rsid w:val="00A342DA"/>
    <w:rsid w:val="00A37D3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26BE0"/>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B1DB7"/>
    <w:rsid w:val="00BD0961"/>
    <w:rsid w:val="00BF6DF3"/>
    <w:rsid w:val="00C0119A"/>
    <w:rsid w:val="00C031FE"/>
    <w:rsid w:val="00C062D9"/>
    <w:rsid w:val="00C0740D"/>
    <w:rsid w:val="00C11A4B"/>
    <w:rsid w:val="00C15CDA"/>
    <w:rsid w:val="00C35CDD"/>
    <w:rsid w:val="00C44E90"/>
    <w:rsid w:val="00C52465"/>
    <w:rsid w:val="00C53754"/>
    <w:rsid w:val="00C63D25"/>
    <w:rsid w:val="00C64BC2"/>
    <w:rsid w:val="00C715F4"/>
    <w:rsid w:val="00C74865"/>
    <w:rsid w:val="00C7750F"/>
    <w:rsid w:val="00C77827"/>
    <w:rsid w:val="00C81030"/>
    <w:rsid w:val="00C82501"/>
    <w:rsid w:val="00CA3C8E"/>
    <w:rsid w:val="00CA7EAF"/>
    <w:rsid w:val="00CC23A8"/>
    <w:rsid w:val="00CD343E"/>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66BB4"/>
    <w:rsid w:val="00D703B9"/>
    <w:rsid w:val="00D73941"/>
    <w:rsid w:val="00D82F82"/>
    <w:rsid w:val="00D830F3"/>
    <w:rsid w:val="00D87579"/>
    <w:rsid w:val="00DA14CF"/>
    <w:rsid w:val="00DC378E"/>
    <w:rsid w:val="00DE2286"/>
    <w:rsid w:val="00DF3C62"/>
    <w:rsid w:val="00DF4918"/>
    <w:rsid w:val="00DF4B27"/>
    <w:rsid w:val="00E07452"/>
    <w:rsid w:val="00E119D8"/>
    <w:rsid w:val="00E1554C"/>
    <w:rsid w:val="00E27608"/>
    <w:rsid w:val="00E35853"/>
    <w:rsid w:val="00E40C59"/>
    <w:rsid w:val="00E61BD4"/>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61C14"/>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wmf"/><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BEFCA8A8-89C2-4891-8508-815E84CB6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15522</TotalTime>
  <Pages>127</Pages>
  <Words>22821</Words>
  <Characters>130083</Characters>
  <Application>Microsoft Office Word</Application>
  <DocSecurity>0</DocSecurity>
  <Lines>1084</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6</cp:revision>
  <cp:lastPrinted>2015-10-09T17:14:00Z</cp:lastPrinted>
  <dcterms:created xsi:type="dcterms:W3CDTF">2016-07-29T13:34:00Z</dcterms:created>
  <dcterms:modified xsi:type="dcterms:W3CDTF">2016-11-04T16:58:00Z</dcterms:modified>
</cp:coreProperties>
</file>